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19" w:rsidRPr="007419E1" w:rsidRDefault="00AC6A19" w:rsidP="00AC6A19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МИНИСТЕРСТВО ОБРАЗОВАНИЯ И НАУКИ РЕСПУБЛИКИ ТАТАРСТАН</w:t>
      </w:r>
    </w:p>
    <w:p w:rsidR="00F14F2D" w:rsidRPr="007419E1" w:rsidRDefault="00AC6A19" w:rsidP="00AC6A19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ГОСУДАРСТВЕННОЕ БЮДЖЕТНОЕ ОБЩЕОБРАЗОВАТЕЛЬНОЕ  УЧРЕЖДЕНИЕ «ТАТАРСК</w:t>
      </w:r>
      <w:proofErr w:type="gramStart"/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О-</w:t>
      </w:r>
      <w:proofErr w:type="gramEnd"/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ЕЛТАНСКАЯ ШКОЛА-ИНТЕРНАТ </w:t>
      </w:r>
    </w:p>
    <w:p w:rsidR="00AC6A19" w:rsidRPr="007419E1" w:rsidRDefault="00AC6A19" w:rsidP="00AC6A19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ДЛЯ ДЕТЕЙ С  ОГРАНИЧЕННЫМИ ВОЗМОЖНОСТЯМИ  ЗДОРОВЬЯ» ЧИСТОПОЛЬСКОГО  РАЙОНА РЕСПУБЛИКИ ТАТАРСТАН</w:t>
      </w:r>
    </w:p>
    <w:p w:rsidR="00AC6A19" w:rsidRPr="007419E1" w:rsidRDefault="00AC6A19" w:rsidP="00AC6A19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:rsidR="00AC6A19" w:rsidRPr="007419E1" w:rsidRDefault="00AC6A19" w:rsidP="00AC6A19">
      <w:pPr>
        <w:widowControl w:val="0"/>
        <w:autoSpaceDE w:val="0"/>
        <w:autoSpaceDN w:val="0"/>
        <w:spacing w:before="7"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7419E1" w:rsidRDefault="00AC6A19" w:rsidP="00AC6A19">
      <w:pPr>
        <w:widowControl w:val="0"/>
        <w:autoSpaceDE w:val="0"/>
        <w:autoSpaceDN w:val="0"/>
        <w:spacing w:before="7"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8"/>
          <w:lang w:eastAsia="ru-RU" w:bidi="ru-RU"/>
        </w:rPr>
        <w:t xml:space="preserve">       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8"/>
          <w:lang w:eastAsia="ru-RU" w:bidi="ru-RU"/>
        </w:rPr>
        <w:t xml:space="preserve">                             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Утверждено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9912" w:firstLine="708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протоколом педагогического совета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9912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</w:t>
      </w:r>
      <w:r w:rsidR="000D2BF9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от «____» _____ 2021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г. № ___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Директор школы-интерната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9204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    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</w:t>
      </w:r>
      <w:r w:rsidR="000D2BF9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_____________ </w:t>
      </w:r>
      <w:proofErr w:type="spellStart"/>
      <w:r w:rsidR="007419E1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З.Р.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Халиуллина</w:t>
      </w:r>
      <w:proofErr w:type="spellEnd"/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9204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</w:t>
      </w:r>
      <w:r w:rsidR="000D2BF9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Введено приказом № ____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от «____» ____ 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2021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г.</w:t>
      </w:r>
    </w:p>
    <w:p w:rsidR="00AC6A19" w:rsidRPr="007419E1" w:rsidRDefault="00AC6A19" w:rsidP="00AC6A19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7419E1" w:rsidRDefault="00AC6A19" w:rsidP="00AC6A19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7419E1" w:rsidRDefault="00AC6A19" w:rsidP="00AC6A19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РАБОЧАЯ ПРОГРАММА (</w:t>
      </w:r>
      <w:r w:rsidRPr="00CF3386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val="en-US" w:eastAsia="ru-RU" w:bidi="ru-RU"/>
        </w:rPr>
        <w:t>I</w:t>
      </w:r>
      <w:r w:rsidRPr="00CF3386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вариант)</w:t>
      </w: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по предмету «ЛФК»</w:t>
      </w: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предметная область «КОРРЕКЦИОННО-РАЗВИВАЮЩАЯ»</w:t>
      </w: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для 2 класса</w:t>
      </w: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1 час в неделю</w:t>
      </w: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34 часа в год</w:t>
      </w:r>
    </w:p>
    <w:p w:rsidR="001227D2" w:rsidRPr="00CF3386" w:rsidRDefault="001227D2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Составитель: </w:t>
      </w:r>
      <w:proofErr w:type="spellStart"/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Галиуллина</w:t>
      </w:r>
      <w:proofErr w:type="spellEnd"/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Фания</w:t>
      </w:r>
      <w:proofErr w:type="spellEnd"/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Динну</w:t>
      </w:r>
      <w:r w:rsidR="001227D2"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ровна</w:t>
      </w:r>
      <w:proofErr w:type="spellEnd"/>
      <w:r w:rsidR="001227D2" w:rsidRPr="00CF3386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, учитель-дефектолог</w:t>
      </w:r>
    </w:p>
    <w:p w:rsidR="00AC6A19" w:rsidRPr="00CF3386" w:rsidRDefault="00AC6A19" w:rsidP="00AC6A19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7419E1" w:rsidRDefault="00AC6A19" w:rsidP="00AC6A1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lang w:eastAsia="ru-RU" w:bidi="ru-RU"/>
        </w:rPr>
      </w:pP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Согласовано 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Заместитель директор по УР _________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7419E1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Л.И.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Мазгутова</w:t>
      </w:r>
      <w:proofErr w:type="spellEnd"/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Рассмотрено на заседании ШМО 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протокол 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u w:val="single"/>
          <w:lang w:eastAsia="ru-RU" w:bidi="ru-RU"/>
        </w:rPr>
        <w:t>№1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от 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_________2021г.</w:t>
      </w:r>
    </w:p>
    <w:p w:rsidR="00AC6A19" w:rsidRPr="007419E1" w:rsidRDefault="00AC6A19" w:rsidP="001227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Руководитель ШМО _____</w:t>
      </w:r>
      <w:r w:rsidR="001227D2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___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7419E1"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Ф.Д.</w:t>
      </w: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Галиуллина</w:t>
      </w:r>
      <w:proofErr w:type="spellEnd"/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AC6A19" w:rsidRPr="007419E1" w:rsidRDefault="00AC6A19" w:rsidP="00AC6A19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DD0EA5" w:rsidRPr="007419E1" w:rsidRDefault="00DD0EA5" w:rsidP="00AC6A19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AC6A19" w:rsidRPr="007419E1" w:rsidRDefault="001227D2" w:rsidP="00AC6A19">
      <w:pPr>
        <w:tabs>
          <w:tab w:val="left" w:pos="870"/>
          <w:tab w:val="center" w:pos="7852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2021</w:t>
      </w:r>
      <w:r w:rsidR="00AC6A19"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-202</w:t>
      </w:r>
      <w:r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2</w:t>
      </w:r>
      <w:r w:rsidR="00AC6A19" w:rsidRPr="007419E1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 xml:space="preserve"> учебный год</w:t>
      </w:r>
    </w:p>
    <w:p w:rsidR="00AC6A19" w:rsidRPr="007419E1" w:rsidRDefault="00AC6A19" w:rsidP="00DD0EA5">
      <w:pPr>
        <w:jc w:val="center"/>
        <w:rPr>
          <w:rFonts w:ascii="Times New Roman" w:hAnsi="Times New Roman" w:cs="Times New Roman"/>
          <w:color w:val="262626" w:themeColor="text1" w:themeTint="D9"/>
          <w:szCs w:val="21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Пояснительная записка.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Адаптированная образовательная рабочая программа начального общего образования по предмету «Лечебная физическая культура» 2 класса разработана на основе: 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-адаптированной основной общеобразовательной программой образования обучающихся с умственной отсталостью (интеллектуальными нарушениями) ГБОУ «Татарско </w:t>
      </w:r>
      <w:proofErr w:type="gramStart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–</w:t>
      </w:r>
      <w:proofErr w:type="spellStart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Е</w:t>
      </w:r>
      <w:proofErr w:type="gramEnd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лтанская</w:t>
      </w:r>
      <w:proofErr w:type="spellEnd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школа – интернат для детей с ограниченными возможностями здоровья» (в соответствии с ФГОС обучающихся с умственной отсталостью (интеллектуальными нарушениями) и с учетом примерной адаптированной основной образовательной программы);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 «Программы специальных (коррекционных) образовательных учреждений 8 вида подготовительный класс, 1—4 классы» под редакцией В. В. Воронковой - Москва «Просвещение», 2014 год. Допущено Министерством образования и науки Российской Федерации;</w:t>
      </w:r>
    </w:p>
    <w:p w:rsidR="00AC6A19" w:rsidRPr="007419E1" w:rsidRDefault="00AC6A19" w:rsidP="00DD0EA5">
      <w:pPr>
        <w:spacing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-«Программы по физической культуре для учащихся 1-11 классов общеобразовательных школ, отнесенных по состоянию здоровья к специальной медицинской группе», утвержденной Министерством просвещения и комплексов занятий по ЛФК для детей ограниченными возможностями здоровья. Назначения школьников в специальную медицинскую группу осуществляется после углубленного осмотра, ежегодно проводимого в соответствии с действующей инструкцией о врачебном контроле за </w:t>
      </w:r>
      <w:proofErr w:type="gramStart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обучающимися</w:t>
      </w:r>
      <w:proofErr w:type="gramEnd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Общая</w:t>
      </w:r>
      <w:r w:rsidRPr="007419E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цель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программы по лечебной физкультуре: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-поддержание оптимального уровня здоровья детей с учетом возрастных и физических особенностей связанных с нарушением осанки и заболеванием опорно-двигательного аппарата;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 овладение знаниями в области ЛФК и осуществление оздоровительной деятельности доступными способами и умениями; 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 улучшение </w:t>
      </w:r>
      <w:proofErr w:type="gramStart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контроля за</w:t>
      </w:r>
      <w:proofErr w:type="gramEnd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физическим развитием каждого ребенка с учетом возрастных и физических особенностей, связанных с нарушением осанки и заболеванием опорно-двигательного аппарата (сколиоз, кифоз, лордоз, плоскостопие).</w:t>
      </w:r>
    </w:p>
    <w:p w:rsidR="00AC6A19" w:rsidRPr="007419E1" w:rsidRDefault="00AC6A19" w:rsidP="00DD0EA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Программа содействует осуществлению более тщательной коррекции отклонений в физическом развитии и максимальному приближению физического развития, двигательных умений и навыков каждого ребенка к его возрастной норме. Основное внимание уделяется развитию разносторонних способностей: точности воспроизведения и согласования движений в пространственных, временных и силовых параметрах. Кроме того, вырабатываются навыки равновесия, координации, ловкости и формируется стереотип правильной осанки.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bCs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bCs/>
          <w:color w:val="262626" w:themeColor="text1" w:themeTint="D9"/>
          <w:sz w:val="24"/>
        </w:rPr>
        <w:t xml:space="preserve">Для достижения этой цели предполагается решение следующих </w:t>
      </w:r>
      <w:r w:rsidRPr="007419E1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>задач:</w:t>
      </w:r>
      <w:r w:rsidRPr="007419E1">
        <w:rPr>
          <w:rFonts w:ascii="Times New Roman" w:hAnsi="Times New Roman" w:cs="Times New Roman"/>
          <w:bCs/>
          <w:color w:val="262626" w:themeColor="text1" w:themeTint="D9"/>
          <w:sz w:val="24"/>
        </w:rPr>
        <w:t xml:space="preserve"> 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1.Формировать у учащихся устойчивую мотивацию на здоровый образ жизни и выздо</w:t>
      </w:r>
      <w:bookmarkStart w:id="0" w:name="_GoBack"/>
      <w:bookmarkEnd w:id="0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ровление. 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2.Дать школьникам знания о правильной осанке, значении и функциях позвоночника, о нормах и соблюдении ортопедического режима, об охране своего здоровья. 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3.Формировать потребность и умения систематически самостоятельно заниматься лечебной гимнастикой, сознательно применяя ее с целью коррекции физического развития. 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4.Содействовать воспитанию положительных нравственных и волевых качеств, развитию психических процессов и свойств личности детей с отклонениями здоровья.</w:t>
      </w:r>
    </w:p>
    <w:p w:rsidR="00413EEA" w:rsidRPr="007419E1" w:rsidRDefault="00413EEA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413EEA" w:rsidRPr="007419E1" w:rsidRDefault="00413EEA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ЦЕЛИ И ЗАДАЧИ КУРСА ЛФК: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1. Учебные: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 обучение основам лечебной физкультуры;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- совершенствование навыков владения индивидуальными упражнениями;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 обучение необходимым видам дыхательных упражнений;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- увеличение жизненной емкости легких.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2.Коррекционные</w:t>
      </w:r>
      <w:r w:rsidRPr="007419E1">
        <w:rPr>
          <w:rFonts w:ascii="Times New Roman" w:hAnsi="Times New Roman" w:cs="Times New Roman"/>
          <w:i/>
          <w:iCs/>
          <w:color w:val="262626" w:themeColor="text1" w:themeTint="D9"/>
          <w:sz w:val="24"/>
        </w:rPr>
        <w:t>: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 создание мышечного корсета;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- увеличение силовой выносливости мышц;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- замедление процесса прогрессирования заболевания;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- стабилизация искривления позвоночника;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- уменьшение дуги сколиоза.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3.Валеолого-психологическке: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 формирование осознанного отношения к своему здоровью;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 создание оптимальных условий для лечения и оздоровления своего организма; - развитие волевых качеств;- создание благоприятной психоэмоциональной атмосферы для лечения заболевания.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к</w:t>
      </w:r>
      <w:r w:rsidRPr="007419E1">
        <w:rPr>
          <w:rFonts w:ascii="Times New Roman" w:hAnsi="Times New Roman" w:cs="Times New Roman"/>
          <w:bCs/>
          <w:i/>
          <w:iCs/>
          <w:color w:val="262626" w:themeColor="text1" w:themeTint="D9"/>
          <w:sz w:val="24"/>
        </w:rPr>
        <w:t xml:space="preserve"> образовательным задачам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относятся: 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-освоение двигательных умений и навыков, необходимых для нормальной жизнедеятельности; 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-формирование системы элементарных знаний о здоровом образе жизни; 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-развитие познавательных, или интеллектуальных, процессов и др.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bCs/>
          <w:i/>
          <w:iCs/>
          <w:color w:val="262626" w:themeColor="text1" w:themeTint="D9"/>
          <w:sz w:val="24"/>
        </w:rPr>
        <w:t>Оздоровительная задача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- это профилактика заболеваний, предусматривающая повышение иммунитета к неблагоприятным факторам внешней среды,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- расширение биологических возможностей организма, 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-формирование культурно-гигиенических навыков.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bCs/>
          <w:i/>
          <w:iCs/>
          <w:color w:val="262626" w:themeColor="text1" w:themeTint="D9"/>
          <w:sz w:val="24"/>
        </w:rPr>
        <w:t>Воспитательная задача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состоит в формировании физических, морально-волевых и эмоциональных проявлений личности.</w:t>
      </w: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bCs/>
          <w:color w:val="262626" w:themeColor="text1" w:themeTint="D9"/>
          <w:sz w:val="24"/>
        </w:rPr>
        <w:t xml:space="preserve">Обоснование выбора содержания части программы по учебному предмету 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Программа по ЛФК составлена на основе знаний о физическом развитии и подготовленности, психофизических и интеллектуальных возможностей детей с нарушениями интеллекта 7-10 лет, рассчитана на любой уровень физического развития, двигательной подготовленности ребенка. 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 xml:space="preserve">Специально подобранные физические упражнения являются основным средством профилактики и лечения нарушений осанки. </w:t>
      </w:r>
      <w:proofErr w:type="gramStart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Лечебная физическая культура действует на детский организм не изолированно, а оказывает целостное воздействие на все его стороны, вызывая одновременно изменения в нервной, сердечно-сосудистой, дыхательной и выделительной системах. </w:t>
      </w:r>
      <w:proofErr w:type="gramEnd"/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C6A19" w:rsidRPr="007419E1" w:rsidRDefault="00AC6A19" w:rsidP="00DD0EA5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bCs/>
          <w:color w:val="262626" w:themeColor="text1" w:themeTint="D9"/>
          <w:sz w:val="24"/>
        </w:rPr>
        <w:t xml:space="preserve">Общая характеристика учебного предмета 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Процесс овладения знаниями, умениями и навыками неразрывно связан с развитием умственных способностей ребенка. Поэтому на занятиях ЛФК осуществляется связь </w:t>
      </w:r>
      <w:proofErr w:type="gramStart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обучения по предмету</w:t>
      </w:r>
      <w:proofErr w:type="gramEnd"/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 xml:space="preserve"> с практикой: происходит коррекция и развитие познавательной деятельности, личностных качеств ребенка, а также воспитание трудолюбия, самостоятельности, терпеливости, настойчивости, умений планировать свою деятельность,</w:t>
      </w: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br/>
        <w:t>осуществлять контроль и самоконтроль.</w:t>
      </w:r>
    </w:p>
    <w:p w:rsidR="00AC6A19" w:rsidRPr="007419E1" w:rsidRDefault="00AC6A19" w:rsidP="007B7415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</w:rPr>
      </w:pPr>
      <w:r w:rsidRPr="007419E1">
        <w:rPr>
          <w:rFonts w:ascii="Times New Roman" w:hAnsi="Times New Roman" w:cs="Times New Roman"/>
          <w:color w:val="262626" w:themeColor="text1" w:themeTint="D9"/>
          <w:sz w:val="24"/>
        </w:rPr>
        <w:t>Физические упражнения являются действенным средством лечения, предупреждения нарушений опорно-двигательного аппарата: сутулости, плоскостопия, сколиозов, что способствует дальнейшей социальной адаптации детей с ОВЗ.</w:t>
      </w:r>
    </w:p>
    <w:p w:rsidR="00DD0EA5" w:rsidRPr="007419E1" w:rsidRDefault="00DD0EA5" w:rsidP="00AC6A19">
      <w:pPr>
        <w:pStyle w:val="a8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5533ED" w:rsidRPr="007419E1" w:rsidRDefault="005533ED" w:rsidP="005533ED">
      <w:pPr>
        <w:pStyle w:val="a7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t>Планируемые результаты учебного предмета «ЛФК»</w:t>
      </w:r>
    </w:p>
    <w:p w:rsidR="005533ED" w:rsidRPr="007419E1" w:rsidRDefault="005533ED" w:rsidP="005533ED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70"/>
        <w:gridCol w:w="4126"/>
        <w:gridCol w:w="7938"/>
      </w:tblGrid>
      <w:tr w:rsidR="007419E1" w:rsidRPr="007419E1" w:rsidTr="001227D2"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Предметные результаты</w:t>
            </w:r>
          </w:p>
        </w:tc>
        <w:tc>
          <w:tcPr>
            <w:tcW w:w="7938" w:type="dxa"/>
            <w:vMerge w:val="restart"/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БУД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Минимальный уровень</w:t>
            </w: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Достаточный уровень</w:t>
            </w:r>
          </w:p>
        </w:tc>
        <w:tc>
          <w:tcPr>
            <w:tcW w:w="7938" w:type="dxa"/>
            <w:vMerge/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227D2" w:rsidRPr="007419E1" w:rsidTr="001227D2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-Представления о  лечебной физической культуре как средстве укрепления здоровья, физического развития и физической подготовки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человека;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-представления о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правильной осанке; видах стилизованной ходьбы под музыку; корригирующих упражнениях в постановке головы, плеч, позвоночного столба, положения тела (стоя, сидя, лежа), упражнениях для укрепления мышечного корсета; представления  о  двигательных  действиях;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знание  строевых  команд;</w:t>
            </w:r>
          </w:p>
          <w:p w:rsidR="001227D2" w:rsidRPr="007419E1" w:rsidRDefault="001227D2" w:rsidP="00DD0EA5">
            <w:pPr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умение  вести 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подсчѐт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при выполнении  общеразвивающих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упражнений; представления об  организации занятий по лечебной физической культуре с целевой направленностью на коррекцию здоровья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;</w:t>
            </w:r>
            <w:proofErr w:type="gramEnd"/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представление о видах двигательной активности, направленных на преимущественное развитие основных физических каче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ств  в пр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оцессе участия в подвижных играх и   эстафетах;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представления о бережном обращении с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инвентарѐм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оборудованием, соблюдение требований техники безопасности в процессе участия в физкультурно-спортивных мероприятиях.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-Знания о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лечебной</w:t>
            </w:r>
            <w:proofErr w:type="gramEnd"/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физической культуре как средства укрепления здоровья, физического развития и физического совершенствования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человека;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участие в оздоровительных занятиях в режиме дня  </w:t>
            </w:r>
          </w:p>
          <w:p w:rsidR="001227D2" w:rsidRPr="007419E1" w:rsidRDefault="001227D2" w:rsidP="00DD0EA5">
            <w:pPr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(физкультминутки);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знание видов двигательной активности в процессе физического воспитания; выполнение двигательных действий; умение подавать строевые команды, вести подсчет при выполнении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общеразвивающих упражнений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з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нание организаций  занятий по лечебной физической культуре с различной целевой направленностью: на развитие координации; знание физических упражнений с различной целевой направленностью, их  выполнение с заданной дозировкой нагрузки;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знание видов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двигательной активности, направленных на преимущественное развитие основных физических каче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ств   в пр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оцессе участия в подвижных играх;  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знание форм, средств и методов физического совершенствования;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умение оказывать посильную  помощь и моральную поддержку сверстникам в процессе участия в подвижных играх; - знание способов использования различного спортивного инвентаря в основных видах двигательной активности; 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 знание правил, техники выполнения двигательных действий;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знание правил  бережного обращения с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инвентарѐм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оборудованием;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соблюдение требований  техники безопасности в процессе участия в физкультурно-спортивных мероприятиях.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7D2" w:rsidRPr="007419E1" w:rsidRDefault="001227D2" w:rsidP="00DD0EA5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lastRenderedPageBreak/>
              <w:t>Личностные результаты: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развитие адекватных представлений о собственных возможностях, о насущно необходимом жизнеобеспечении;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овладение начальными навыками адаптации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динамично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изменяющемся и развивающемся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мире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овладение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социально-бытовыми умениями, используемыми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</w:p>
          <w:p w:rsidR="001227D2" w:rsidRPr="007419E1" w:rsidRDefault="001227D2" w:rsidP="00DD0EA5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повседневной жизни;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владение навыками коммуникации и принятыми нормами социального взаимодействия;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ролей;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обучающегося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, формирование и развитие социально значимых мотивов учебной деятельности;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развитие навыков сотрудничества с взрослыми и сверстниками в разных социальных ситуациях.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Базовые  учебные действия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proofErr w:type="gramStart"/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Регулятивные</w:t>
            </w:r>
            <w:proofErr w:type="gramEnd"/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УД: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умение входить и выходить из учебного помещения со звонком;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ориентироваться в пространстве класса (зала, учебного помещения);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пользоваться учебной мебелью;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-а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декватно использовать ритуалы школьного поведения (поднимать руку, вставать и выходить из-за парты и т.д.);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работать с учебными принадлежностями и организовывать рабочее место;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передвигаться по школе, находить свой класс, другие необходимые помещения;</w:t>
            </w:r>
          </w:p>
          <w:p w:rsidR="001227D2" w:rsidRPr="007419E1" w:rsidRDefault="001227D2" w:rsidP="00DD0EA5">
            <w:pPr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активно участвовать в деятельности, контролировать и оценивать свои действия и действия одноклассников;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 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соотносить свои действия и их результаты с заданными </w:t>
            </w: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1227D2" w:rsidRPr="007419E1" w:rsidRDefault="001227D2" w:rsidP="00DD0EA5">
            <w:pPr>
              <w:rPr>
                <w:rFonts w:ascii="Times New Roman" w:eastAsia="Calibri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proofErr w:type="gramStart"/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Познавательные</w:t>
            </w:r>
            <w:proofErr w:type="gramEnd"/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УД:</w:t>
            </w:r>
            <w:r w:rsidRPr="007419E1">
              <w:rPr>
                <w:rFonts w:ascii="Times New Roman" w:eastAsia="Courier New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умение выделять существенные, общие и отличительные свойства предметов;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устанавливать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видо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-родовые отношения предметов;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пользоваться знаками, символами.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proofErr w:type="gramStart"/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Коммуникативные</w:t>
            </w:r>
            <w:proofErr w:type="gramEnd"/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УД: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вступать в контакт и работать в коллективе (учитель - ученик, ученик – ученик, ученик – класс, 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учитель-класс);</w:t>
            </w:r>
            <w:r w:rsidRPr="007419E1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7419E1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сотрудничать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со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взрослыми и сверстниками в разных социальных ситуациях;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доброжелательно относиться, сопереживать, конструктивно взаимодействовать с людьми;</w:t>
            </w:r>
          </w:p>
          <w:p w:rsidR="001227D2" w:rsidRPr="007419E1" w:rsidRDefault="001227D2" w:rsidP="00DD0EA5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</w:tr>
    </w:tbl>
    <w:p w:rsidR="00DF4B08" w:rsidRPr="007419E1" w:rsidRDefault="00DF4B08" w:rsidP="00AC6A19">
      <w:pPr>
        <w:pStyle w:val="a8"/>
        <w:spacing w:before="0" w:beforeAutospacing="0" w:after="0" w:afterAutospacing="0" w:line="294" w:lineRule="atLeast"/>
        <w:rPr>
          <w:rFonts w:asciiTheme="minorHAnsi" w:hAnsiTheme="minorHAnsi"/>
          <w:color w:val="262626" w:themeColor="text1" w:themeTint="D9"/>
        </w:rPr>
      </w:pPr>
    </w:p>
    <w:p w:rsidR="00DF4B08" w:rsidRPr="007419E1" w:rsidRDefault="00DF4B08" w:rsidP="00AC6A19">
      <w:pPr>
        <w:pStyle w:val="a8"/>
        <w:spacing w:before="0" w:beforeAutospacing="0" w:after="0" w:afterAutospacing="0" w:line="294" w:lineRule="atLeast"/>
        <w:rPr>
          <w:rFonts w:asciiTheme="minorHAnsi" w:hAnsiTheme="minorHAnsi"/>
          <w:color w:val="262626" w:themeColor="text1" w:themeTint="D9"/>
        </w:rPr>
      </w:pPr>
    </w:p>
    <w:p w:rsidR="003C330D" w:rsidRPr="007419E1" w:rsidRDefault="003C330D" w:rsidP="003C330D">
      <w:pPr>
        <w:pStyle w:val="a8"/>
        <w:numPr>
          <w:ilvl w:val="0"/>
          <w:numId w:val="13"/>
        </w:numPr>
        <w:spacing w:before="0" w:beforeAutospacing="0" w:after="0" w:afterAutospacing="0" w:line="294" w:lineRule="atLeast"/>
        <w:jc w:val="center"/>
        <w:rPr>
          <w:b/>
          <w:color w:val="262626" w:themeColor="text1" w:themeTint="D9"/>
          <w:lang w:bidi="ru-RU"/>
        </w:rPr>
      </w:pPr>
      <w:r w:rsidRPr="007419E1">
        <w:rPr>
          <w:b/>
          <w:color w:val="262626" w:themeColor="text1" w:themeTint="D9"/>
          <w:lang w:bidi="ru-RU"/>
        </w:rPr>
        <w:lastRenderedPageBreak/>
        <w:t>Содержание программы учебного предмета «ЛФК»</w:t>
      </w:r>
    </w:p>
    <w:p w:rsidR="003C330D" w:rsidRPr="007419E1" w:rsidRDefault="003C330D" w:rsidP="003C330D">
      <w:pPr>
        <w:pStyle w:val="a8"/>
        <w:spacing w:before="0" w:beforeAutospacing="0" w:after="0" w:afterAutospacing="0" w:line="294" w:lineRule="atLeast"/>
        <w:ind w:left="1080"/>
        <w:rPr>
          <w:rFonts w:ascii="&amp;quot" w:hAnsi="&amp;quot"/>
          <w:b/>
          <w:color w:val="262626" w:themeColor="text1" w:themeTint="D9"/>
        </w:rPr>
      </w:pPr>
    </w:p>
    <w:tbl>
      <w:tblPr>
        <w:tblStyle w:val="ac"/>
        <w:tblW w:w="15736" w:type="dxa"/>
        <w:tblLayout w:type="fixed"/>
        <w:tblLook w:val="01E0" w:firstRow="1" w:lastRow="1" w:firstColumn="1" w:lastColumn="1" w:noHBand="0" w:noVBand="0"/>
      </w:tblPr>
      <w:tblGrid>
        <w:gridCol w:w="710"/>
        <w:gridCol w:w="4927"/>
        <w:gridCol w:w="8930"/>
        <w:gridCol w:w="1169"/>
      </w:tblGrid>
      <w:tr w:rsidR="007419E1" w:rsidRPr="007419E1" w:rsidTr="00F005AE">
        <w:trPr>
          <w:trHeight w:val="275"/>
        </w:trPr>
        <w:tc>
          <w:tcPr>
            <w:tcW w:w="71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№</w:t>
            </w:r>
          </w:p>
        </w:tc>
        <w:tc>
          <w:tcPr>
            <w:tcW w:w="4927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Название раздела, темы.</w:t>
            </w:r>
          </w:p>
        </w:tc>
        <w:tc>
          <w:tcPr>
            <w:tcW w:w="893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169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Всего часов</w:t>
            </w:r>
          </w:p>
        </w:tc>
      </w:tr>
      <w:tr w:rsidR="007419E1" w:rsidRPr="007419E1" w:rsidTr="00F005AE">
        <w:trPr>
          <w:trHeight w:val="1569"/>
        </w:trPr>
        <w:tc>
          <w:tcPr>
            <w:tcW w:w="710" w:type="dxa"/>
          </w:tcPr>
          <w:p w:rsidR="005533ED" w:rsidRPr="007419E1" w:rsidRDefault="005533E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4927" w:type="dxa"/>
          </w:tcPr>
          <w:p w:rsidR="005533ED" w:rsidRPr="007419E1" w:rsidRDefault="005533E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коррекции правильной осанки.</w:t>
            </w:r>
          </w:p>
        </w:tc>
        <w:tc>
          <w:tcPr>
            <w:tcW w:w="8930" w:type="dxa"/>
          </w:tcPr>
          <w:p w:rsidR="005533ED" w:rsidRPr="007419E1" w:rsidRDefault="005533E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развития правильного дыхания. Прыжки на скакалке.</w:t>
            </w:r>
          </w:p>
          <w:p w:rsidR="005533ED" w:rsidRPr="007419E1" w:rsidRDefault="005533E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Бег с преодолением различных препятствий. Ходьба с предметом на голове. Основные исходные положения для формирования правильной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осанки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.У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пражнения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с длинной, короткой скакалкой.</w:t>
            </w:r>
          </w:p>
          <w:p w:rsidR="005533ED" w:rsidRPr="007419E1" w:rsidRDefault="005533E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Ходьба по гимнастической скамейке. Упражнения для мышц туловища. Упражнения с гимнастическими палками. Упражнения в «вытяжении».</w:t>
            </w:r>
          </w:p>
        </w:tc>
        <w:tc>
          <w:tcPr>
            <w:tcW w:w="1169" w:type="dxa"/>
          </w:tcPr>
          <w:p w:rsidR="005533ED" w:rsidRPr="007419E1" w:rsidRDefault="005533E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8</w:t>
            </w:r>
          </w:p>
        </w:tc>
      </w:tr>
      <w:tr w:rsidR="007419E1" w:rsidRPr="007419E1" w:rsidTr="00F005AE">
        <w:trPr>
          <w:trHeight w:val="1707"/>
        </w:trPr>
        <w:tc>
          <w:tcPr>
            <w:tcW w:w="71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4927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Коррекционные упражнения для развития пространственно-временной дифференцировки и точности движения.</w:t>
            </w:r>
          </w:p>
        </w:tc>
        <w:tc>
          <w:tcPr>
            <w:tcW w:w="893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Построение в шеренгу с изменением места построения, по заданному ориентиру. Движение в колонне с изменением направления по установленным</w:t>
            </w:r>
            <w:r w:rsidR="005533ED"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ориентирам. Выполнение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и.п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. рук по словесной инструкции учителя. Выполнение упражнений без контроля и с контролем зрения.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Лазание по определенным ориентирам. Изменение направления зрения. Повороты к ориентирам без контроля зрения в момент поворота.</w:t>
            </w:r>
          </w:p>
        </w:tc>
        <w:tc>
          <w:tcPr>
            <w:tcW w:w="1169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5</w:t>
            </w:r>
          </w:p>
        </w:tc>
      </w:tr>
      <w:tr w:rsidR="007419E1" w:rsidRPr="007419E1" w:rsidTr="00F005AE">
        <w:trPr>
          <w:trHeight w:val="1703"/>
        </w:trPr>
        <w:tc>
          <w:tcPr>
            <w:tcW w:w="71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4927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укрепления мышц живота.</w:t>
            </w:r>
          </w:p>
        </w:tc>
        <w:tc>
          <w:tcPr>
            <w:tcW w:w="893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Подъем туловища с помощью партнера. Висы на перекладине, лазание по гимнастической стенке….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Вис на перекладине, поднимание ног в «уголок». Упражнения, стоя у стены. Упражнения, лежа на спине, животе. Упражнения, лежа на полу. « Жуки»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развития мышц брюшного пресса.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« Велосипед». Упражнения с обручами. Упражнения с обручами, скакалками.</w:t>
            </w:r>
          </w:p>
        </w:tc>
        <w:tc>
          <w:tcPr>
            <w:tcW w:w="1169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8</w:t>
            </w:r>
          </w:p>
        </w:tc>
      </w:tr>
      <w:tr w:rsidR="007419E1" w:rsidRPr="007419E1" w:rsidTr="00F005AE">
        <w:trPr>
          <w:trHeight w:val="829"/>
        </w:trPr>
        <w:tc>
          <w:tcPr>
            <w:tcW w:w="71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4927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коррекции плоскостопия.</w:t>
            </w:r>
          </w:p>
        </w:tc>
        <w:tc>
          <w:tcPr>
            <w:tcW w:w="893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расслабления верхних и нижних конечностей.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ног. Упражнения на расслабление. Упражнения, сидя на скамейке. Упражнения в парах.</w:t>
            </w:r>
          </w:p>
        </w:tc>
        <w:tc>
          <w:tcPr>
            <w:tcW w:w="1169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4</w:t>
            </w:r>
          </w:p>
        </w:tc>
      </w:tr>
      <w:tr w:rsidR="007419E1" w:rsidRPr="007419E1" w:rsidTr="007B7415">
        <w:trPr>
          <w:trHeight w:val="1833"/>
        </w:trPr>
        <w:tc>
          <w:tcPr>
            <w:tcW w:w="71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4927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для моторной неловкости.</w:t>
            </w:r>
          </w:p>
        </w:tc>
        <w:tc>
          <w:tcPr>
            <w:tcW w:w="8930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Подбрасывание мяча в вверх и ловля его в приседе.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 Упражнения с обручами. Массаж рук, головы.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Упражнения на расслабление мышц шеи, туловища. Ведение мяча на месте. Соприкосновение пальцев рук поочередно с открытыми, закрытыми глазами.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Броски мяча из одной руки в другую.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Подбрасывание мяча вверх, ловля двумя руками.</w:t>
            </w:r>
          </w:p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 xml:space="preserve">Подбрасывание мяча вверх и ловля левой, правой рукой. Передача </w:t>
            </w:r>
            <w:r w:rsidR="005533ED"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м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яча в парах.</w:t>
            </w:r>
          </w:p>
        </w:tc>
        <w:tc>
          <w:tcPr>
            <w:tcW w:w="1169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9</w:t>
            </w:r>
          </w:p>
        </w:tc>
      </w:tr>
      <w:tr w:rsidR="003C330D" w:rsidRPr="007419E1" w:rsidTr="00F005AE">
        <w:trPr>
          <w:trHeight w:val="277"/>
        </w:trPr>
        <w:tc>
          <w:tcPr>
            <w:tcW w:w="14567" w:type="dxa"/>
            <w:gridSpan w:val="3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Итого:</w:t>
            </w:r>
          </w:p>
        </w:tc>
        <w:tc>
          <w:tcPr>
            <w:tcW w:w="1169" w:type="dxa"/>
          </w:tcPr>
          <w:p w:rsidR="003C330D" w:rsidRPr="007419E1" w:rsidRDefault="003C330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34 часа.</w:t>
            </w:r>
          </w:p>
        </w:tc>
      </w:tr>
    </w:tbl>
    <w:p w:rsidR="003C330D" w:rsidRPr="007419E1" w:rsidRDefault="003C330D" w:rsidP="003C330D">
      <w:pPr>
        <w:rPr>
          <w:b/>
          <w:color w:val="262626" w:themeColor="text1" w:themeTint="D9"/>
          <w:sz w:val="20"/>
        </w:rPr>
      </w:pPr>
    </w:p>
    <w:p w:rsidR="003C330D" w:rsidRPr="007419E1" w:rsidRDefault="003C330D" w:rsidP="003C330D">
      <w:pPr>
        <w:pStyle w:val="a7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lastRenderedPageBreak/>
        <w:t>Календарно-тематическое планирование учебного предмета «ЛФК»</w:t>
      </w:r>
    </w:p>
    <w:p w:rsidR="003C330D" w:rsidRPr="007419E1" w:rsidRDefault="003C330D" w:rsidP="003C330D">
      <w:pPr>
        <w:pStyle w:val="a7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</w:p>
    <w:tbl>
      <w:tblPr>
        <w:tblStyle w:val="ac"/>
        <w:tblW w:w="15276" w:type="dxa"/>
        <w:tblLayout w:type="fixed"/>
        <w:tblLook w:val="04A0" w:firstRow="1" w:lastRow="0" w:firstColumn="1" w:lastColumn="0" w:noHBand="0" w:noVBand="1"/>
      </w:tblPr>
      <w:tblGrid>
        <w:gridCol w:w="557"/>
        <w:gridCol w:w="5080"/>
        <w:gridCol w:w="758"/>
        <w:gridCol w:w="801"/>
        <w:gridCol w:w="850"/>
        <w:gridCol w:w="7230"/>
      </w:tblGrid>
      <w:tr w:rsidR="007419E1" w:rsidRPr="007419E1" w:rsidTr="001227D2">
        <w:trPr>
          <w:trHeight w:val="396"/>
        </w:trPr>
        <w:tc>
          <w:tcPr>
            <w:tcW w:w="557" w:type="dxa"/>
            <w:vMerge w:val="restart"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5080" w:type="dxa"/>
            <w:vMerge w:val="restart"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Изучаемый раздел,</w:t>
            </w:r>
          </w:p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758" w:type="dxa"/>
            <w:vMerge w:val="restart"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Кол-во час.</w:t>
            </w:r>
          </w:p>
        </w:tc>
        <w:tc>
          <w:tcPr>
            <w:tcW w:w="1651" w:type="dxa"/>
            <w:gridSpan w:val="2"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Календарные</w:t>
            </w:r>
          </w:p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7230" w:type="dxa"/>
            <w:vMerge w:val="restart"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Основные виды учебной деятельности</w:t>
            </w:r>
          </w:p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обучающихся</w:t>
            </w:r>
          </w:p>
        </w:tc>
      </w:tr>
      <w:tr w:rsidR="007419E1" w:rsidRPr="007419E1" w:rsidTr="001227D2">
        <w:trPr>
          <w:trHeight w:val="191"/>
        </w:trPr>
        <w:tc>
          <w:tcPr>
            <w:tcW w:w="557" w:type="dxa"/>
            <w:vMerge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080" w:type="dxa"/>
            <w:vMerge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58" w:type="dxa"/>
            <w:vMerge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01" w:type="dxa"/>
          </w:tcPr>
          <w:p w:rsidR="00D71170" w:rsidRPr="007419E1" w:rsidRDefault="001227D2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Факт.</w:t>
            </w:r>
          </w:p>
        </w:tc>
        <w:tc>
          <w:tcPr>
            <w:tcW w:w="7230" w:type="dxa"/>
            <w:vMerge/>
          </w:tcPr>
          <w:p w:rsidR="00D71170" w:rsidRPr="007419E1" w:rsidRDefault="00D7117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rPr>
          <w:trHeight w:val="194"/>
        </w:trPr>
        <w:tc>
          <w:tcPr>
            <w:tcW w:w="557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838" w:type="dxa"/>
            <w:gridSpan w:val="2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Упражнения для коррекции правильной осанки.</w:t>
            </w:r>
          </w:p>
        </w:tc>
        <w:tc>
          <w:tcPr>
            <w:tcW w:w="801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508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развития правильного дыхания.</w:t>
            </w:r>
          </w:p>
        </w:tc>
        <w:tc>
          <w:tcPr>
            <w:tcW w:w="758" w:type="dxa"/>
          </w:tcPr>
          <w:p w:rsidR="00227234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227234" w:rsidRPr="007419E1" w:rsidRDefault="00F14F2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02.09</w:t>
            </w:r>
          </w:p>
        </w:tc>
        <w:tc>
          <w:tcPr>
            <w:tcW w:w="85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развития правильного дыхания. Игра</w:t>
            </w:r>
          </w:p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«Громче всех».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Прыжки на скакалке.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F14F2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Прыжки на скакалке. Игра « Часы пробили ровно…».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Бег с преодолением различных препятствий.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F14F2D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Бег с преодолением различных препятствий.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Ходьба с предметом на голове.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CB444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Ходьба с предметом на голове. Основные исходные положения для формирования правильной осанки.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длинной, короткой скакалкой.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A94BAC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длинной, короткой скакалкой.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07.10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Ходьба по гимнастической скамейке. Игра «У медведя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во</w:t>
            </w:r>
            <w:proofErr w:type="gramEnd"/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бору».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мышц туловища.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мышц туловища.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гимнастическими палками.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62E00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с гимнастическими палками. Упражнения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«вытяжении».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719" w:type="dxa"/>
            <w:gridSpan w:val="5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Коррекционные упражнения для развития пространственно-временной дифференцировки и точности движения.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Построение в шеренгу с изменением места построения, по заданному ориентиру.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62E00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Построение в шеренгу с изменением места построения, по заданному ориентиру.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Движение в колонне с изменением направления по установленным ориентирам.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62E00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Движение в колонне с изменением направления по установленным ориентирам.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Выполнение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и.п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 рук по словесной инструкции учителя. Выполнение упражнений без контроля и с контролем зрения.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Выполнение </w:t>
            </w:r>
            <w:proofErr w:type="spell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и.п</w:t>
            </w:r>
            <w:proofErr w:type="spell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 рук по словесной инструкции учителя.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Выполнение упражнений без контроля и с контролем зрения.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Лазание по определенным ориентирам. Изменение направления зрения.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Лазание по определенным ориентирам. Изменение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направления зрения.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Повороты к ориентирам без контроля зрения в момент поворота.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02.12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Повороты к ориентирам без контроля зрения в момент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поворота.</w:t>
            </w:r>
          </w:p>
        </w:tc>
      </w:tr>
      <w:tr w:rsidR="007419E1" w:rsidRPr="007419E1" w:rsidTr="001227D2">
        <w:trPr>
          <w:trHeight w:val="178"/>
        </w:trPr>
        <w:tc>
          <w:tcPr>
            <w:tcW w:w="557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08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Упражнения для мышц живота.</w:t>
            </w:r>
          </w:p>
        </w:tc>
        <w:tc>
          <w:tcPr>
            <w:tcW w:w="758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01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Подъем туловища с помощью партнера. Висы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pacing w:val="-13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 перекладине, лазание по гимнастической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pacing w:val="-18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стенке.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09.12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Подъем туловища с помощью партнера. Висы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pacing w:val="-14"/>
                <w:sz w:val="24"/>
                <w:szCs w:val="24"/>
              </w:rPr>
              <w:t xml:space="preserve">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gramEnd"/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перекладине, лазание по гимнастической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pacing w:val="-19"/>
                <w:sz w:val="24"/>
                <w:szCs w:val="24"/>
              </w:rPr>
              <w:t xml:space="preserve">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стенке.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Вис на перекладине, поднимание ног в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«уголок». Упражнения, стоя у стены.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Вис на перекладине, поднимание ног в «уголок». Упражнения, стоя </w:t>
            </w: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у стены. Игра «Займи свое место»</w:t>
            </w:r>
          </w:p>
        </w:tc>
      </w:tr>
      <w:tr w:rsidR="007419E1" w:rsidRPr="007419E1" w:rsidTr="001227D2">
        <w:trPr>
          <w:trHeight w:val="185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16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спине, животе.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спине, животе.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08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Упражнения для профилактики плоскостопия.</w:t>
            </w:r>
          </w:p>
        </w:tc>
        <w:tc>
          <w:tcPr>
            <w:tcW w:w="758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01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расслабления верхних и нижних конечностей. Упражнения для ног.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расслабления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верхних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нижних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конечностей. Упражнения для ног. Игра «Кто быстрее снимет обувь?».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на расслабление.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на расслабление. Игра «Замри».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сидя на скамейке.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сидя на скамейке. Игра «Кошка, мышка».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в парах.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03.02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в парах. Игра «Морская фигура».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08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Упражнения для моторной неловкости.</w:t>
            </w:r>
          </w:p>
        </w:tc>
        <w:tc>
          <w:tcPr>
            <w:tcW w:w="758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01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227234" w:rsidRPr="007419E1" w:rsidRDefault="00227234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Подбрасывание мяча в вверх и ловля его в приседе.</w:t>
            </w:r>
            <w:proofErr w:type="gramEnd"/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10.02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Подбрасывание мяча в вверх и ловля его в приседе.</w:t>
            </w:r>
            <w:proofErr w:type="gramEnd"/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обручами.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17.02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обручами. Игра «Быстро в круг». Массаж рук,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головы.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на расслабление мышц шеи, туловища.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24.02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на расслабление мышц шеи, туловища. Игра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«мы веселые ребята».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Ведение мяча на месте.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03.03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Ведение мяча на месте. Игра «Поймай мяч».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Соприкосновение пальцев рук поочередно с открытыми, закрытыми глазами.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10.03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Соприкосновение пальцев рук поочередно с 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открытыми</w:t>
            </w:r>
            <w:proofErr w:type="gramEnd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,</w:t>
            </w: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закрытыми глазами.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Броски мяча из одной руки в другую.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17.03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Броски мяча из одной руки в другую.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Подбрасывание мяча вверх, ловля двумя руками.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24.03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Подбрасывание мяча вверх, ловля двумя руками.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Подбрасывание мяча вверх и ловля левой, правой рукой.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07.04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Подбрасывание мяча вверх и ловля левой, правой рукой.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Передача мяча в парах.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14.04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Передача мяча в парах. Игра «Ловушки»</w:t>
            </w:r>
          </w:p>
        </w:tc>
      </w:tr>
      <w:tr w:rsidR="007419E1" w:rsidRPr="007419E1" w:rsidTr="001227D2">
        <w:trPr>
          <w:trHeight w:val="166"/>
        </w:trPr>
        <w:tc>
          <w:tcPr>
            <w:tcW w:w="557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838" w:type="dxa"/>
            <w:gridSpan w:val="2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Упражнения для укрепления мышц живота</w:t>
            </w:r>
          </w:p>
        </w:tc>
        <w:tc>
          <w:tcPr>
            <w:tcW w:w="801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DF4B08" w:rsidRPr="007419E1" w:rsidRDefault="00DF4B08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7419E1" w:rsidRPr="007419E1" w:rsidTr="001227D2">
        <w:trPr>
          <w:trHeight w:val="169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полу.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21.04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полу. « Жуки»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развития мышц брюшного пресса.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развития мышц брюшного пресса</w:t>
            </w:r>
            <w:proofErr w:type="gramStart"/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 «</w:t>
            </w:r>
            <w:proofErr w:type="gramEnd"/>
          </w:p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Велосипед».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0A72AB" w:rsidRPr="007419E1" w:rsidRDefault="000A72AB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5080" w:type="dxa"/>
          </w:tcPr>
          <w:p w:rsidR="000A72AB" w:rsidRPr="007419E1" w:rsidRDefault="000A72AB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обручами</w:t>
            </w:r>
          </w:p>
        </w:tc>
        <w:tc>
          <w:tcPr>
            <w:tcW w:w="758" w:type="dxa"/>
          </w:tcPr>
          <w:p w:rsidR="000A72AB" w:rsidRPr="007419E1" w:rsidRDefault="000A72AB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0A72AB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05.05</w:t>
            </w:r>
          </w:p>
        </w:tc>
        <w:tc>
          <w:tcPr>
            <w:tcW w:w="850" w:type="dxa"/>
          </w:tcPr>
          <w:p w:rsidR="000A72AB" w:rsidRPr="007419E1" w:rsidRDefault="000A72AB">
            <w:pPr>
              <w:rPr>
                <w:b/>
                <w:color w:val="262626" w:themeColor="text1" w:themeTint="D9"/>
              </w:rPr>
            </w:pPr>
          </w:p>
        </w:tc>
        <w:tc>
          <w:tcPr>
            <w:tcW w:w="7230" w:type="dxa"/>
          </w:tcPr>
          <w:p w:rsidR="000A72AB" w:rsidRPr="007419E1" w:rsidRDefault="000A72AB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обручами.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0A72AB" w:rsidRPr="007419E1" w:rsidRDefault="000A72AB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5080" w:type="dxa"/>
          </w:tcPr>
          <w:p w:rsidR="000A72AB" w:rsidRPr="007419E1" w:rsidRDefault="000A72AB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обручами, скакалками.</w:t>
            </w:r>
          </w:p>
        </w:tc>
        <w:tc>
          <w:tcPr>
            <w:tcW w:w="758" w:type="dxa"/>
          </w:tcPr>
          <w:p w:rsidR="000A72AB" w:rsidRPr="007419E1" w:rsidRDefault="000A72AB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0A72AB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12.05</w:t>
            </w:r>
          </w:p>
        </w:tc>
        <w:tc>
          <w:tcPr>
            <w:tcW w:w="850" w:type="dxa"/>
          </w:tcPr>
          <w:p w:rsidR="000A72AB" w:rsidRPr="007419E1" w:rsidRDefault="000A72AB">
            <w:pPr>
              <w:rPr>
                <w:b/>
                <w:color w:val="262626" w:themeColor="text1" w:themeTint="D9"/>
              </w:rPr>
            </w:pPr>
          </w:p>
        </w:tc>
        <w:tc>
          <w:tcPr>
            <w:tcW w:w="7230" w:type="dxa"/>
          </w:tcPr>
          <w:p w:rsidR="000A72AB" w:rsidRPr="007419E1" w:rsidRDefault="000A72AB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с обручами, скакалками.</w:t>
            </w:r>
          </w:p>
        </w:tc>
      </w:tr>
      <w:tr w:rsidR="007419E1" w:rsidRPr="007419E1" w:rsidTr="001227D2">
        <w:trPr>
          <w:trHeight w:val="247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полу.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19.05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полу. « Жуки»</w:t>
            </w:r>
          </w:p>
        </w:tc>
      </w:tr>
      <w:tr w:rsidR="0081563E" w:rsidRPr="007419E1" w:rsidTr="001227D2">
        <w:trPr>
          <w:trHeight w:val="109"/>
        </w:trPr>
        <w:tc>
          <w:tcPr>
            <w:tcW w:w="557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508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Упражнения, лежа на полу.</w:t>
            </w:r>
          </w:p>
        </w:tc>
        <w:tc>
          <w:tcPr>
            <w:tcW w:w="758" w:type="dxa"/>
          </w:tcPr>
          <w:p w:rsidR="0081563E" w:rsidRPr="007419E1" w:rsidRDefault="0081563E">
            <w:pPr>
              <w:rPr>
                <w:color w:val="262626" w:themeColor="text1" w:themeTint="D9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1563E" w:rsidRPr="007419E1" w:rsidRDefault="00762E00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26.05</w:t>
            </w:r>
          </w:p>
        </w:tc>
        <w:tc>
          <w:tcPr>
            <w:tcW w:w="85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230" w:type="dxa"/>
          </w:tcPr>
          <w:p w:rsidR="0081563E" w:rsidRPr="007419E1" w:rsidRDefault="0081563E" w:rsidP="005533ED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7419E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Уметь выполнять упражнения, лежа на полу.</w:t>
            </w:r>
          </w:p>
        </w:tc>
      </w:tr>
    </w:tbl>
    <w:p w:rsidR="003C330D" w:rsidRPr="007419E1" w:rsidRDefault="003C330D" w:rsidP="003C330D">
      <w:pPr>
        <w:pStyle w:val="a7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</w:p>
    <w:p w:rsidR="00F005AE" w:rsidRPr="007419E1" w:rsidRDefault="00F005AE" w:rsidP="00F005AE">
      <w:pPr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7419E1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lastRenderedPageBreak/>
        <w:t>Лист корректировки рабочей программы</w:t>
      </w:r>
    </w:p>
    <w:p w:rsidR="00F005AE" w:rsidRPr="007419E1" w:rsidRDefault="00F005AE" w:rsidP="00F005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262626" w:themeColor="text1" w:themeTint="D9"/>
          <w:sz w:val="20"/>
          <w:lang w:eastAsia="ru-RU" w:bidi="ru-RU"/>
        </w:rPr>
      </w:pPr>
    </w:p>
    <w:tbl>
      <w:tblPr>
        <w:tblStyle w:val="1"/>
        <w:tblpPr w:leftFromText="180" w:rightFromText="180" w:vertAnchor="text" w:horzAnchor="margin" w:tblpY="-7"/>
        <w:tblW w:w="15608" w:type="dxa"/>
        <w:tblLayout w:type="fixed"/>
        <w:tblLook w:val="01E0" w:firstRow="1" w:lastRow="1" w:firstColumn="1" w:lastColumn="1" w:noHBand="0" w:noVBand="0"/>
      </w:tblPr>
      <w:tblGrid>
        <w:gridCol w:w="887"/>
        <w:gridCol w:w="2981"/>
        <w:gridCol w:w="1775"/>
        <w:gridCol w:w="3724"/>
        <w:gridCol w:w="4004"/>
        <w:gridCol w:w="2237"/>
      </w:tblGrid>
      <w:tr w:rsidR="007419E1" w:rsidRPr="007419E1" w:rsidTr="00F005AE">
        <w:trPr>
          <w:trHeight w:val="882"/>
        </w:trPr>
        <w:tc>
          <w:tcPr>
            <w:tcW w:w="887" w:type="dxa"/>
          </w:tcPr>
          <w:p w:rsidR="00F005AE" w:rsidRPr="007419E1" w:rsidRDefault="001227D2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</w:pPr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  <w:t xml:space="preserve">№ </w:t>
            </w:r>
            <w:proofErr w:type="gram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  <w:t>п</w:t>
            </w:r>
            <w:proofErr w:type="gram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  <w:t>/п</w:t>
            </w:r>
          </w:p>
        </w:tc>
        <w:tc>
          <w:tcPr>
            <w:tcW w:w="2981" w:type="dxa"/>
          </w:tcPr>
          <w:p w:rsidR="00F005AE" w:rsidRPr="007419E1" w:rsidRDefault="00F005AE" w:rsidP="001227D2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Название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раздела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,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темы</w:t>
            </w:r>
            <w:proofErr w:type="spellEnd"/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Дата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проведения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по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плану</w:t>
            </w:r>
            <w:proofErr w:type="spellEnd"/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Причина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корректировки</w:t>
            </w:r>
            <w:proofErr w:type="spellEnd"/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Корректирующие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мероприятия</w:t>
            </w:r>
            <w:proofErr w:type="spellEnd"/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Дата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проведения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по</w:t>
            </w:r>
            <w:proofErr w:type="spellEnd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7419E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факту</w:t>
            </w:r>
            <w:proofErr w:type="spellEnd"/>
          </w:p>
        </w:tc>
      </w:tr>
      <w:tr w:rsidR="007419E1" w:rsidRPr="007419E1" w:rsidTr="00F005AE">
        <w:trPr>
          <w:trHeight w:val="365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5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1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4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5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4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1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5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5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4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1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7419E1" w:rsidRPr="007419E1" w:rsidTr="00F005AE">
        <w:trPr>
          <w:trHeight w:val="364"/>
        </w:trPr>
        <w:tc>
          <w:tcPr>
            <w:tcW w:w="88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81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75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72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4004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237" w:type="dxa"/>
          </w:tcPr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F005AE" w:rsidRPr="007419E1" w:rsidRDefault="00F005AE" w:rsidP="00012917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</w:tbl>
    <w:p w:rsidR="00F005AE" w:rsidRPr="007419E1" w:rsidRDefault="00F005AE" w:rsidP="003C330D">
      <w:pPr>
        <w:pStyle w:val="a7"/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</w:p>
    <w:sectPr w:rsidR="00F005AE" w:rsidRPr="007419E1" w:rsidSect="007B7415">
      <w:footerReference w:type="default" r:id="rId8"/>
      <w:pgSz w:w="16838" w:h="11906" w:orient="landscape"/>
      <w:pgMar w:top="1134" w:right="851" w:bottom="851" w:left="851" w:header="73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7E" w:rsidRDefault="002B097E" w:rsidP="00545FBA">
      <w:pPr>
        <w:spacing w:after="0" w:line="240" w:lineRule="auto"/>
      </w:pPr>
      <w:r>
        <w:separator/>
      </w:r>
    </w:p>
  </w:endnote>
  <w:endnote w:type="continuationSeparator" w:id="0">
    <w:p w:rsidR="002B097E" w:rsidRDefault="002B097E" w:rsidP="0054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584314"/>
      <w:docPartObj>
        <w:docPartGallery w:val="Page Numbers (Bottom of Page)"/>
        <w:docPartUnique/>
      </w:docPartObj>
    </w:sdtPr>
    <w:sdtEndPr/>
    <w:sdtContent>
      <w:p w:rsidR="007B7415" w:rsidRDefault="007B741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545">
          <w:rPr>
            <w:noProof/>
          </w:rPr>
          <w:t>3</w:t>
        </w:r>
        <w:r>
          <w:fldChar w:fldCharType="end"/>
        </w:r>
      </w:p>
    </w:sdtContent>
  </w:sdt>
  <w:p w:rsidR="00A570A4" w:rsidRDefault="00A570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7E" w:rsidRDefault="002B097E" w:rsidP="00545FBA">
      <w:pPr>
        <w:spacing w:after="0" w:line="240" w:lineRule="auto"/>
      </w:pPr>
      <w:r>
        <w:separator/>
      </w:r>
    </w:p>
  </w:footnote>
  <w:footnote w:type="continuationSeparator" w:id="0">
    <w:p w:rsidR="002B097E" w:rsidRDefault="002B097E" w:rsidP="00545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441"/>
    <w:multiLevelType w:val="hybridMultilevel"/>
    <w:tmpl w:val="3490DB28"/>
    <w:lvl w:ilvl="0" w:tplc="27FA04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9EE08DA">
      <w:numFmt w:val="bullet"/>
      <w:lvlText w:val="•"/>
      <w:lvlJc w:val="left"/>
      <w:pPr>
        <w:ind w:left="443" w:hanging="140"/>
      </w:pPr>
      <w:rPr>
        <w:rFonts w:hint="default"/>
        <w:lang w:val="ru-RU" w:eastAsia="ru-RU" w:bidi="ru-RU"/>
      </w:rPr>
    </w:lvl>
    <w:lvl w:ilvl="2" w:tplc="E4981D10">
      <w:numFmt w:val="bullet"/>
      <w:lvlText w:val="•"/>
      <w:lvlJc w:val="left"/>
      <w:pPr>
        <w:ind w:left="787" w:hanging="140"/>
      </w:pPr>
      <w:rPr>
        <w:rFonts w:hint="default"/>
        <w:lang w:val="ru-RU" w:eastAsia="ru-RU" w:bidi="ru-RU"/>
      </w:rPr>
    </w:lvl>
    <w:lvl w:ilvl="3" w:tplc="60DA03B2">
      <w:numFmt w:val="bullet"/>
      <w:lvlText w:val="•"/>
      <w:lvlJc w:val="left"/>
      <w:pPr>
        <w:ind w:left="1131" w:hanging="140"/>
      </w:pPr>
      <w:rPr>
        <w:rFonts w:hint="default"/>
        <w:lang w:val="ru-RU" w:eastAsia="ru-RU" w:bidi="ru-RU"/>
      </w:rPr>
    </w:lvl>
    <w:lvl w:ilvl="4" w:tplc="0F7C65A8">
      <w:numFmt w:val="bullet"/>
      <w:lvlText w:val="•"/>
      <w:lvlJc w:val="left"/>
      <w:pPr>
        <w:ind w:left="1475" w:hanging="140"/>
      </w:pPr>
      <w:rPr>
        <w:rFonts w:hint="default"/>
        <w:lang w:val="ru-RU" w:eastAsia="ru-RU" w:bidi="ru-RU"/>
      </w:rPr>
    </w:lvl>
    <w:lvl w:ilvl="5" w:tplc="70BC4334">
      <w:numFmt w:val="bullet"/>
      <w:lvlText w:val="•"/>
      <w:lvlJc w:val="left"/>
      <w:pPr>
        <w:ind w:left="1819" w:hanging="140"/>
      </w:pPr>
      <w:rPr>
        <w:rFonts w:hint="default"/>
        <w:lang w:val="ru-RU" w:eastAsia="ru-RU" w:bidi="ru-RU"/>
      </w:rPr>
    </w:lvl>
    <w:lvl w:ilvl="6" w:tplc="A92A1AA2">
      <w:numFmt w:val="bullet"/>
      <w:lvlText w:val="•"/>
      <w:lvlJc w:val="left"/>
      <w:pPr>
        <w:ind w:left="2162" w:hanging="140"/>
      </w:pPr>
      <w:rPr>
        <w:rFonts w:hint="default"/>
        <w:lang w:val="ru-RU" w:eastAsia="ru-RU" w:bidi="ru-RU"/>
      </w:rPr>
    </w:lvl>
    <w:lvl w:ilvl="7" w:tplc="3968D1AE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  <w:lvl w:ilvl="8" w:tplc="A462E492">
      <w:numFmt w:val="bullet"/>
      <w:lvlText w:val="•"/>
      <w:lvlJc w:val="left"/>
      <w:pPr>
        <w:ind w:left="2850" w:hanging="140"/>
      </w:pPr>
      <w:rPr>
        <w:rFonts w:hint="default"/>
        <w:lang w:val="ru-RU" w:eastAsia="ru-RU" w:bidi="ru-RU"/>
      </w:rPr>
    </w:lvl>
  </w:abstractNum>
  <w:abstractNum w:abstractNumId="1">
    <w:nsid w:val="1E1C5E46"/>
    <w:multiLevelType w:val="hybridMultilevel"/>
    <w:tmpl w:val="0A387DC4"/>
    <w:lvl w:ilvl="0" w:tplc="9B34A7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238CE"/>
    <w:multiLevelType w:val="hybridMultilevel"/>
    <w:tmpl w:val="1250C546"/>
    <w:lvl w:ilvl="0" w:tplc="ADBCA0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6308F"/>
    <w:multiLevelType w:val="hybridMultilevel"/>
    <w:tmpl w:val="5936DCAE"/>
    <w:lvl w:ilvl="0" w:tplc="A3625E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6F1CF730">
      <w:numFmt w:val="bullet"/>
      <w:lvlText w:val="•"/>
      <w:lvlJc w:val="left"/>
      <w:pPr>
        <w:ind w:left="652" w:hanging="140"/>
      </w:pPr>
      <w:rPr>
        <w:rFonts w:hint="default"/>
        <w:lang w:val="ru-RU" w:eastAsia="ru-RU" w:bidi="ru-RU"/>
      </w:rPr>
    </w:lvl>
    <w:lvl w:ilvl="2" w:tplc="8CD07C1C">
      <w:numFmt w:val="bullet"/>
      <w:lvlText w:val="•"/>
      <w:lvlJc w:val="left"/>
      <w:pPr>
        <w:ind w:left="1204" w:hanging="140"/>
      </w:pPr>
      <w:rPr>
        <w:rFonts w:hint="default"/>
        <w:lang w:val="ru-RU" w:eastAsia="ru-RU" w:bidi="ru-RU"/>
      </w:rPr>
    </w:lvl>
    <w:lvl w:ilvl="3" w:tplc="DD4665A6">
      <w:numFmt w:val="bullet"/>
      <w:lvlText w:val="•"/>
      <w:lvlJc w:val="left"/>
      <w:pPr>
        <w:ind w:left="1757" w:hanging="140"/>
      </w:pPr>
      <w:rPr>
        <w:rFonts w:hint="default"/>
        <w:lang w:val="ru-RU" w:eastAsia="ru-RU" w:bidi="ru-RU"/>
      </w:rPr>
    </w:lvl>
    <w:lvl w:ilvl="4" w:tplc="ED765D1A">
      <w:numFmt w:val="bullet"/>
      <w:lvlText w:val="•"/>
      <w:lvlJc w:val="left"/>
      <w:pPr>
        <w:ind w:left="2309" w:hanging="140"/>
      </w:pPr>
      <w:rPr>
        <w:rFonts w:hint="default"/>
        <w:lang w:val="ru-RU" w:eastAsia="ru-RU" w:bidi="ru-RU"/>
      </w:rPr>
    </w:lvl>
    <w:lvl w:ilvl="5" w:tplc="03343316">
      <w:numFmt w:val="bullet"/>
      <w:lvlText w:val="•"/>
      <w:lvlJc w:val="left"/>
      <w:pPr>
        <w:ind w:left="2862" w:hanging="140"/>
      </w:pPr>
      <w:rPr>
        <w:rFonts w:hint="default"/>
        <w:lang w:val="ru-RU" w:eastAsia="ru-RU" w:bidi="ru-RU"/>
      </w:rPr>
    </w:lvl>
    <w:lvl w:ilvl="6" w:tplc="64FA2114">
      <w:numFmt w:val="bullet"/>
      <w:lvlText w:val="•"/>
      <w:lvlJc w:val="left"/>
      <w:pPr>
        <w:ind w:left="3414" w:hanging="140"/>
      </w:pPr>
      <w:rPr>
        <w:rFonts w:hint="default"/>
        <w:lang w:val="ru-RU" w:eastAsia="ru-RU" w:bidi="ru-RU"/>
      </w:rPr>
    </w:lvl>
    <w:lvl w:ilvl="7" w:tplc="45D0A5C4">
      <w:numFmt w:val="bullet"/>
      <w:lvlText w:val="•"/>
      <w:lvlJc w:val="left"/>
      <w:pPr>
        <w:ind w:left="3966" w:hanging="140"/>
      </w:pPr>
      <w:rPr>
        <w:rFonts w:hint="default"/>
        <w:lang w:val="ru-RU" w:eastAsia="ru-RU" w:bidi="ru-RU"/>
      </w:rPr>
    </w:lvl>
    <w:lvl w:ilvl="8" w:tplc="D4D0B620">
      <w:numFmt w:val="bullet"/>
      <w:lvlText w:val="•"/>
      <w:lvlJc w:val="left"/>
      <w:pPr>
        <w:ind w:left="4519" w:hanging="140"/>
      </w:pPr>
      <w:rPr>
        <w:rFonts w:hint="default"/>
        <w:lang w:val="ru-RU" w:eastAsia="ru-RU" w:bidi="ru-RU"/>
      </w:rPr>
    </w:lvl>
  </w:abstractNum>
  <w:abstractNum w:abstractNumId="4">
    <w:nsid w:val="2B146218"/>
    <w:multiLevelType w:val="hybridMultilevel"/>
    <w:tmpl w:val="D8A6F3E6"/>
    <w:lvl w:ilvl="0" w:tplc="3F0401F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AD07F2C">
      <w:numFmt w:val="bullet"/>
      <w:lvlText w:val="•"/>
      <w:lvlJc w:val="left"/>
      <w:pPr>
        <w:ind w:left="457" w:hanging="140"/>
      </w:pPr>
      <w:rPr>
        <w:rFonts w:hint="default"/>
        <w:lang w:val="ru-RU" w:eastAsia="ru-RU" w:bidi="ru-RU"/>
      </w:rPr>
    </w:lvl>
    <w:lvl w:ilvl="2" w:tplc="468E4AE0">
      <w:numFmt w:val="bullet"/>
      <w:lvlText w:val="•"/>
      <w:lvlJc w:val="left"/>
      <w:pPr>
        <w:ind w:left="814" w:hanging="140"/>
      </w:pPr>
      <w:rPr>
        <w:rFonts w:hint="default"/>
        <w:lang w:val="ru-RU" w:eastAsia="ru-RU" w:bidi="ru-RU"/>
      </w:rPr>
    </w:lvl>
    <w:lvl w:ilvl="3" w:tplc="D62E3546">
      <w:numFmt w:val="bullet"/>
      <w:lvlText w:val="•"/>
      <w:lvlJc w:val="left"/>
      <w:pPr>
        <w:ind w:left="1171" w:hanging="140"/>
      </w:pPr>
      <w:rPr>
        <w:rFonts w:hint="default"/>
        <w:lang w:val="ru-RU" w:eastAsia="ru-RU" w:bidi="ru-RU"/>
      </w:rPr>
    </w:lvl>
    <w:lvl w:ilvl="4" w:tplc="25741B18">
      <w:numFmt w:val="bullet"/>
      <w:lvlText w:val="•"/>
      <w:lvlJc w:val="left"/>
      <w:pPr>
        <w:ind w:left="1528" w:hanging="140"/>
      </w:pPr>
      <w:rPr>
        <w:rFonts w:hint="default"/>
        <w:lang w:val="ru-RU" w:eastAsia="ru-RU" w:bidi="ru-RU"/>
      </w:rPr>
    </w:lvl>
    <w:lvl w:ilvl="5" w:tplc="ECB8FCE4">
      <w:numFmt w:val="bullet"/>
      <w:lvlText w:val="•"/>
      <w:lvlJc w:val="left"/>
      <w:pPr>
        <w:ind w:left="1886" w:hanging="140"/>
      </w:pPr>
      <w:rPr>
        <w:rFonts w:hint="default"/>
        <w:lang w:val="ru-RU" w:eastAsia="ru-RU" w:bidi="ru-RU"/>
      </w:rPr>
    </w:lvl>
    <w:lvl w:ilvl="6" w:tplc="79ECB7A2">
      <w:numFmt w:val="bullet"/>
      <w:lvlText w:val="•"/>
      <w:lvlJc w:val="left"/>
      <w:pPr>
        <w:ind w:left="2243" w:hanging="140"/>
      </w:pPr>
      <w:rPr>
        <w:rFonts w:hint="default"/>
        <w:lang w:val="ru-RU" w:eastAsia="ru-RU" w:bidi="ru-RU"/>
      </w:rPr>
    </w:lvl>
    <w:lvl w:ilvl="7" w:tplc="466C2A76">
      <w:numFmt w:val="bullet"/>
      <w:lvlText w:val="•"/>
      <w:lvlJc w:val="left"/>
      <w:pPr>
        <w:ind w:left="2600" w:hanging="140"/>
      </w:pPr>
      <w:rPr>
        <w:rFonts w:hint="default"/>
        <w:lang w:val="ru-RU" w:eastAsia="ru-RU" w:bidi="ru-RU"/>
      </w:rPr>
    </w:lvl>
    <w:lvl w:ilvl="8" w:tplc="44328760">
      <w:numFmt w:val="bullet"/>
      <w:lvlText w:val="•"/>
      <w:lvlJc w:val="left"/>
      <w:pPr>
        <w:ind w:left="2957" w:hanging="140"/>
      </w:pPr>
      <w:rPr>
        <w:rFonts w:hint="default"/>
        <w:lang w:val="ru-RU" w:eastAsia="ru-RU" w:bidi="ru-RU"/>
      </w:rPr>
    </w:lvl>
  </w:abstractNum>
  <w:abstractNum w:abstractNumId="5">
    <w:nsid w:val="304E6BB8"/>
    <w:multiLevelType w:val="multilevel"/>
    <w:tmpl w:val="6EF4F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9D0A3E"/>
    <w:multiLevelType w:val="hybridMultilevel"/>
    <w:tmpl w:val="3EF8FB78"/>
    <w:lvl w:ilvl="0" w:tplc="EC12286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8AE13BA">
      <w:numFmt w:val="bullet"/>
      <w:lvlText w:val="•"/>
      <w:lvlJc w:val="left"/>
      <w:pPr>
        <w:ind w:left="457" w:hanging="140"/>
      </w:pPr>
      <w:rPr>
        <w:rFonts w:hint="default"/>
        <w:lang w:val="ru-RU" w:eastAsia="ru-RU" w:bidi="ru-RU"/>
      </w:rPr>
    </w:lvl>
    <w:lvl w:ilvl="2" w:tplc="32C87932">
      <w:numFmt w:val="bullet"/>
      <w:lvlText w:val="•"/>
      <w:lvlJc w:val="left"/>
      <w:pPr>
        <w:ind w:left="814" w:hanging="140"/>
      </w:pPr>
      <w:rPr>
        <w:rFonts w:hint="default"/>
        <w:lang w:val="ru-RU" w:eastAsia="ru-RU" w:bidi="ru-RU"/>
      </w:rPr>
    </w:lvl>
    <w:lvl w:ilvl="3" w:tplc="DA523C1C">
      <w:numFmt w:val="bullet"/>
      <w:lvlText w:val="•"/>
      <w:lvlJc w:val="left"/>
      <w:pPr>
        <w:ind w:left="1171" w:hanging="140"/>
      </w:pPr>
      <w:rPr>
        <w:rFonts w:hint="default"/>
        <w:lang w:val="ru-RU" w:eastAsia="ru-RU" w:bidi="ru-RU"/>
      </w:rPr>
    </w:lvl>
    <w:lvl w:ilvl="4" w:tplc="6C30108A">
      <w:numFmt w:val="bullet"/>
      <w:lvlText w:val="•"/>
      <w:lvlJc w:val="left"/>
      <w:pPr>
        <w:ind w:left="1528" w:hanging="140"/>
      </w:pPr>
      <w:rPr>
        <w:rFonts w:hint="default"/>
        <w:lang w:val="ru-RU" w:eastAsia="ru-RU" w:bidi="ru-RU"/>
      </w:rPr>
    </w:lvl>
    <w:lvl w:ilvl="5" w:tplc="EAE03690">
      <w:numFmt w:val="bullet"/>
      <w:lvlText w:val="•"/>
      <w:lvlJc w:val="left"/>
      <w:pPr>
        <w:ind w:left="1886" w:hanging="140"/>
      </w:pPr>
      <w:rPr>
        <w:rFonts w:hint="default"/>
        <w:lang w:val="ru-RU" w:eastAsia="ru-RU" w:bidi="ru-RU"/>
      </w:rPr>
    </w:lvl>
    <w:lvl w:ilvl="6" w:tplc="A59A8ABC">
      <w:numFmt w:val="bullet"/>
      <w:lvlText w:val="•"/>
      <w:lvlJc w:val="left"/>
      <w:pPr>
        <w:ind w:left="2243" w:hanging="140"/>
      </w:pPr>
      <w:rPr>
        <w:rFonts w:hint="default"/>
        <w:lang w:val="ru-RU" w:eastAsia="ru-RU" w:bidi="ru-RU"/>
      </w:rPr>
    </w:lvl>
    <w:lvl w:ilvl="7" w:tplc="C3AC531A">
      <w:numFmt w:val="bullet"/>
      <w:lvlText w:val="•"/>
      <w:lvlJc w:val="left"/>
      <w:pPr>
        <w:ind w:left="2600" w:hanging="140"/>
      </w:pPr>
      <w:rPr>
        <w:rFonts w:hint="default"/>
        <w:lang w:val="ru-RU" w:eastAsia="ru-RU" w:bidi="ru-RU"/>
      </w:rPr>
    </w:lvl>
    <w:lvl w:ilvl="8" w:tplc="750A8F72">
      <w:numFmt w:val="bullet"/>
      <w:lvlText w:val="•"/>
      <w:lvlJc w:val="left"/>
      <w:pPr>
        <w:ind w:left="2957" w:hanging="140"/>
      </w:pPr>
      <w:rPr>
        <w:rFonts w:hint="default"/>
        <w:lang w:val="ru-RU" w:eastAsia="ru-RU" w:bidi="ru-RU"/>
      </w:rPr>
    </w:lvl>
  </w:abstractNum>
  <w:abstractNum w:abstractNumId="7">
    <w:nsid w:val="45FA5576"/>
    <w:multiLevelType w:val="hybridMultilevel"/>
    <w:tmpl w:val="CA861FAA"/>
    <w:lvl w:ilvl="0" w:tplc="1E028F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81CE528">
      <w:numFmt w:val="bullet"/>
      <w:lvlText w:val="•"/>
      <w:lvlJc w:val="left"/>
      <w:pPr>
        <w:ind w:left="652" w:hanging="140"/>
      </w:pPr>
      <w:rPr>
        <w:rFonts w:hint="default"/>
        <w:lang w:val="ru-RU" w:eastAsia="ru-RU" w:bidi="ru-RU"/>
      </w:rPr>
    </w:lvl>
    <w:lvl w:ilvl="2" w:tplc="CE565E12">
      <w:numFmt w:val="bullet"/>
      <w:lvlText w:val="•"/>
      <w:lvlJc w:val="left"/>
      <w:pPr>
        <w:ind w:left="1204" w:hanging="140"/>
      </w:pPr>
      <w:rPr>
        <w:rFonts w:hint="default"/>
        <w:lang w:val="ru-RU" w:eastAsia="ru-RU" w:bidi="ru-RU"/>
      </w:rPr>
    </w:lvl>
    <w:lvl w:ilvl="3" w:tplc="3B5EFA8A">
      <w:numFmt w:val="bullet"/>
      <w:lvlText w:val="•"/>
      <w:lvlJc w:val="left"/>
      <w:pPr>
        <w:ind w:left="1757" w:hanging="140"/>
      </w:pPr>
      <w:rPr>
        <w:rFonts w:hint="default"/>
        <w:lang w:val="ru-RU" w:eastAsia="ru-RU" w:bidi="ru-RU"/>
      </w:rPr>
    </w:lvl>
    <w:lvl w:ilvl="4" w:tplc="156E877A">
      <w:numFmt w:val="bullet"/>
      <w:lvlText w:val="•"/>
      <w:lvlJc w:val="left"/>
      <w:pPr>
        <w:ind w:left="2309" w:hanging="140"/>
      </w:pPr>
      <w:rPr>
        <w:rFonts w:hint="default"/>
        <w:lang w:val="ru-RU" w:eastAsia="ru-RU" w:bidi="ru-RU"/>
      </w:rPr>
    </w:lvl>
    <w:lvl w:ilvl="5" w:tplc="EDA214FC">
      <w:numFmt w:val="bullet"/>
      <w:lvlText w:val="•"/>
      <w:lvlJc w:val="left"/>
      <w:pPr>
        <w:ind w:left="2862" w:hanging="140"/>
      </w:pPr>
      <w:rPr>
        <w:rFonts w:hint="default"/>
        <w:lang w:val="ru-RU" w:eastAsia="ru-RU" w:bidi="ru-RU"/>
      </w:rPr>
    </w:lvl>
    <w:lvl w:ilvl="6" w:tplc="8D4C16CC">
      <w:numFmt w:val="bullet"/>
      <w:lvlText w:val="•"/>
      <w:lvlJc w:val="left"/>
      <w:pPr>
        <w:ind w:left="3414" w:hanging="140"/>
      </w:pPr>
      <w:rPr>
        <w:rFonts w:hint="default"/>
        <w:lang w:val="ru-RU" w:eastAsia="ru-RU" w:bidi="ru-RU"/>
      </w:rPr>
    </w:lvl>
    <w:lvl w:ilvl="7" w:tplc="04462ACC">
      <w:numFmt w:val="bullet"/>
      <w:lvlText w:val="•"/>
      <w:lvlJc w:val="left"/>
      <w:pPr>
        <w:ind w:left="3966" w:hanging="140"/>
      </w:pPr>
      <w:rPr>
        <w:rFonts w:hint="default"/>
        <w:lang w:val="ru-RU" w:eastAsia="ru-RU" w:bidi="ru-RU"/>
      </w:rPr>
    </w:lvl>
    <w:lvl w:ilvl="8" w:tplc="1C0E979A">
      <w:numFmt w:val="bullet"/>
      <w:lvlText w:val="•"/>
      <w:lvlJc w:val="left"/>
      <w:pPr>
        <w:ind w:left="4519" w:hanging="140"/>
      </w:pPr>
      <w:rPr>
        <w:rFonts w:hint="default"/>
        <w:lang w:val="ru-RU" w:eastAsia="ru-RU" w:bidi="ru-RU"/>
      </w:rPr>
    </w:lvl>
  </w:abstractNum>
  <w:abstractNum w:abstractNumId="8">
    <w:nsid w:val="4F972CE2"/>
    <w:multiLevelType w:val="multilevel"/>
    <w:tmpl w:val="06E6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EA5F66"/>
    <w:multiLevelType w:val="multilevel"/>
    <w:tmpl w:val="2ED6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850EDD"/>
    <w:multiLevelType w:val="multilevel"/>
    <w:tmpl w:val="B702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AF6092"/>
    <w:multiLevelType w:val="hybridMultilevel"/>
    <w:tmpl w:val="C80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243A0"/>
    <w:multiLevelType w:val="multilevel"/>
    <w:tmpl w:val="083E76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6"/>
  </w:num>
  <w:num w:numId="10">
    <w:abstractNumId w:val="7"/>
  </w:num>
  <w:num w:numId="11">
    <w:abstractNumId w:val="4"/>
  </w:num>
  <w:num w:numId="12">
    <w:abstractNumId w:val="0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A7"/>
    <w:rsid w:val="00026D31"/>
    <w:rsid w:val="000A72AB"/>
    <w:rsid w:val="000C0748"/>
    <w:rsid w:val="000D2BF9"/>
    <w:rsid w:val="00100C60"/>
    <w:rsid w:val="001227D2"/>
    <w:rsid w:val="001655D2"/>
    <w:rsid w:val="00187F22"/>
    <w:rsid w:val="00227234"/>
    <w:rsid w:val="00236243"/>
    <w:rsid w:val="002817F0"/>
    <w:rsid w:val="002B097E"/>
    <w:rsid w:val="002F52C5"/>
    <w:rsid w:val="003957CA"/>
    <w:rsid w:val="003C330D"/>
    <w:rsid w:val="003E1678"/>
    <w:rsid w:val="00413EEA"/>
    <w:rsid w:val="00416FE5"/>
    <w:rsid w:val="0047562D"/>
    <w:rsid w:val="00491E2E"/>
    <w:rsid w:val="004A605C"/>
    <w:rsid w:val="004C0F4F"/>
    <w:rsid w:val="004E7D47"/>
    <w:rsid w:val="00510C0A"/>
    <w:rsid w:val="00545FBA"/>
    <w:rsid w:val="005533ED"/>
    <w:rsid w:val="00582CF4"/>
    <w:rsid w:val="005C6201"/>
    <w:rsid w:val="006A108B"/>
    <w:rsid w:val="006A74E4"/>
    <w:rsid w:val="006E2FEE"/>
    <w:rsid w:val="006F6728"/>
    <w:rsid w:val="007419E1"/>
    <w:rsid w:val="00762E00"/>
    <w:rsid w:val="007B7415"/>
    <w:rsid w:val="0081563E"/>
    <w:rsid w:val="008219B0"/>
    <w:rsid w:val="008D232E"/>
    <w:rsid w:val="00900D8A"/>
    <w:rsid w:val="009C722D"/>
    <w:rsid w:val="009E328E"/>
    <w:rsid w:val="00A465DB"/>
    <w:rsid w:val="00A570A4"/>
    <w:rsid w:val="00A94BAC"/>
    <w:rsid w:val="00AC6A19"/>
    <w:rsid w:val="00B241E2"/>
    <w:rsid w:val="00BE543A"/>
    <w:rsid w:val="00CA3FA7"/>
    <w:rsid w:val="00CB4444"/>
    <w:rsid w:val="00CE2084"/>
    <w:rsid w:val="00CF17FD"/>
    <w:rsid w:val="00CF3386"/>
    <w:rsid w:val="00D16545"/>
    <w:rsid w:val="00D71170"/>
    <w:rsid w:val="00DD0EA5"/>
    <w:rsid w:val="00DF4B08"/>
    <w:rsid w:val="00EB4397"/>
    <w:rsid w:val="00F005AE"/>
    <w:rsid w:val="00F14F2D"/>
    <w:rsid w:val="00F25BAF"/>
    <w:rsid w:val="00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817F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817F0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BA"/>
  </w:style>
  <w:style w:type="paragraph" w:styleId="a5">
    <w:name w:val="footer"/>
    <w:basedOn w:val="a"/>
    <w:link w:val="a6"/>
    <w:uiPriority w:val="99"/>
    <w:unhideWhenUsed/>
    <w:rsid w:val="00545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BA"/>
  </w:style>
  <w:style w:type="paragraph" w:styleId="a7">
    <w:name w:val="List Paragraph"/>
    <w:basedOn w:val="a"/>
    <w:uiPriority w:val="34"/>
    <w:qFormat/>
    <w:rsid w:val="002817F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1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817F0"/>
    <w:rPr>
      <w:rFonts w:asciiTheme="majorHAnsi" w:eastAsiaTheme="majorEastAsia" w:hAnsiTheme="majorHAnsi" w:cstheme="majorBidi"/>
      <w:bCs/>
      <w:i/>
      <w:iCs/>
      <w:color w:val="4F81BD" w:themeColor="accent1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17F0"/>
    <w:rPr>
      <w:rFonts w:asciiTheme="majorHAnsi" w:eastAsiaTheme="majorEastAsia" w:hAnsiTheme="majorHAnsi" w:cstheme="majorBidi"/>
      <w:b/>
      <w:color w:val="243F60" w:themeColor="accent1" w:themeShade="7F"/>
      <w:sz w:val="28"/>
      <w:szCs w:val="24"/>
      <w:lang w:eastAsia="ru-RU"/>
    </w:rPr>
  </w:style>
  <w:style w:type="paragraph" w:styleId="a8">
    <w:name w:val="Normal (Web)"/>
    <w:basedOn w:val="a"/>
    <w:uiPriority w:val="99"/>
    <w:rsid w:val="0028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17F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2817F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rsid w:val="002817F0"/>
  </w:style>
  <w:style w:type="paragraph" w:styleId="aa">
    <w:name w:val="Body Text"/>
    <w:basedOn w:val="a"/>
    <w:link w:val="ab"/>
    <w:uiPriority w:val="99"/>
    <w:qFormat/>
    <w:rsid w:val="002817F0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rsid w:val="002817F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3">
    <w:name w:val="Заголовок 3+"/>
    <w:basedOn w:val="a"/>
    <w:rsid w:val="002817F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c">
    <w:name w:val="Table Grid"/>
    <w:basedOn w:val="a1"/>
    <w:uiPriority w:val="39"/>
    <w:rsid w:val="00281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817F0"/>
  </w:style>
  <w:style w:type="character" w:styleId="ad">
    <w:name w:val="Emphasis"/>
    <w:qFormat/>
    <w:rsid w:val="002817F0"/>
    <w:rPr>
      <w:i/>
      <w:iCs/>
    </w:rPr>
  </w:style>
  <w:style w:type="table" w:customStyle="1" w:styleId="TableGrid">
    <w:name w:val="TableGrid"/>
    <w:rsid w:val="004C0F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C3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33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c"/>
    <w:uiPriority w:val="59"/>
    <w:rsid w:val="00F005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7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817F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817F0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BA"/>
  </w:style>
  <w:style w:type="paragraph" w:styleId="a5">
    <w:name w:val="footer"/>
    <w:basedOn w:val="a"/>
    <w:link w:val="a6"/>
    <w:uiPriority w:val="99"/>
    <w:unhideWhenUsed/>
    <w:rsid w:val="00545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BA"/>
  </w:style>
  <w:style w:type="paragraph" w:styleId="a7">
    <w:name w:val="List Paragraph"/>
    <w:basedOn w:val="a"/>
    <w:uiPriority w:val="34"/>
    <w:qFormat/>
    <w:rsid w:val="002817F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81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817F0"/>
    <w:rPr>
      <w:rFonts w:asciiTheme="majorHAnsi" w:eastAsiaTheme="majorEastAsia" w:hAnsiTheme="majorHAnsi" w:cstheme="majorBidi"/>
      <w:bCs/>
      <w:i/>
      <w:iCs/>
      <w:color w:val="4F81BD" w:themeColor="accent1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17F0"/>
    <w:rPr>
      <w:rFonts w:asciiTheme="majorHAnsi" w:eastAsiaTheme="majorEastAsia" w:hAnsiTheme="majorHAnsi" w:cstheme="majorBidi"/>
      <w:b/>
      <w:color w:val="243F60" w:themeColor="accent1" w:themeShade="7F"/>
      <w:sz w:val="28"/>
      <w:szCs w:val="24"/>
      <w:lang w:eastAsia="ru-RU"/>
    </w:rPr>
  </w:style>
  <w:style w:type="paragraph" w:styleId="a8">
    <w:name w:val="Normal (Web)"/>
    <w:basedOn w:val="a"/>
    <w:uiPriority w:val="99"/>
    <w:rsid w:val="0028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17F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2817F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rsid w:val="002817F0"/>
  </w:style>
  <w:style w:type="paragraph" w:styleId="aa">
    <w:name w:val="Body Text"/>
    <w:basedOn w:val="a"/>
    <w:link w:val="ab"/>
    <w:uiPriority w:val="99"/>
    <w:qFormat/>
    <w:rsid w:val="002817F0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rsid w:val="002817F0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3">
    <w:name w:val="Заголовок 3+"/>
    <w:basedOn w:val="a"/>
    <w:rsid w:val="002817F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c">
    <w:name w:val="Table Grid"/>
    <w:basedOn w:val="a1"/>
    <w:uiPriority w:val="39"/>
    <w:rsid w:val="00281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817F0"/>
  </w:style>
  <w:style w:type="character" w:styleId="ad">
    <w:name w:val="Emphasis"/>
    <w:qFormat/>
    <w:rsid w:val="002817F0"/>
    <w:rPr>
      <w:i/>
      <w:iCs/>
    </w:rPr>
  </w:style>
  <w:style w:type="table" w:customStyle="1" w:styleId="TableGrid">
    <w:name w:val="TableGrid"/>
    <w:rsid w:val="004C0F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C3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33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c"/>
    <w:uiPriority w:val="59"/>
    <w:rsid w:val="00F005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2021-10-21T09:44:00Z</cp:lastPrinted>
  <dcterms:created xsi:type="dcterms:W3CDTF">2016-10-23T13:12:00Z</dcterms:created>
  <dcterms:modified xsi:type="dcterms:W3CDTF">2021-10-21T11:52:00Z</dcterms:modified>
</cp:coreProperties>
</file>